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A8" w:rsidRPr="006E398B" w:rsidRDefault="00CD49A8" w:rsidP="00CD4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98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CD49A8" w:rsidRPr="006E398B" w:rsidRDefault="00CD49A8" w:rsidP="00CD4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98B">
        <w:rPr>
          <w:rFonts w:ascii="Times New Roman" w:hAnsi="Times New Roman" w:cs="Times New Roman"/>
          <w:sz w:val="24"/>
          <w:szCs w:val="24"/>
        </w:rPr>
        <w:t>«Открытая  (сменная) школа»</w:t>
      </w:r>
    </w:p>
    <w:p w:rsidR="00CD49A8" w:rsidRDefault="00CD49A8" w:rsidP="00CD4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98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A8" w:rsidRPr="006E398B" w:rsidRDefault="00CD49A8" w:rsidP="00CD4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Гагарин</w:t>
      </w:r>
    </w:p>
    <w:p w:rsidR="00CD49A8" w:rsidRDefault="00CD49A8" w:rsidP="00CD49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09.12</w:t>
      </w:r>
      <w:r w:rsidRPr="00E51721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1721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5172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4BA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147</w:t>
      </w:r>
    </w:p>
    <w:p w:rsidR="00CD49A8" w:rsidRDefault="00CD49A8" w:rsidP="00CD49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обеспечении безопасности в период                                                                                   новогодних праздников и зимних каникул.</w:t>
      </w:r>
    </w:p>
    <w:p w:rsidR="00CD49A8" w:rsidRDefault="00CD49A8" w:rsidP="00CD49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приказа Комитета по образованию Администрации мун</w:t>
      </w:r>
      <w:r w:rsidR="00A23387">
        <w:rPr>
          <w:rFonts w:ascii="Times New Roman" w:eastAsia="Times New Roman" w:hAnsi="Times New Roman" w:cs="Times New Roman"/>
          <w:sz w:val="24"/>
          <w:szCs w:val="24"/>
        </w:rPr>
        <w:t>иципального образования «Гагари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A2338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кий район» Смоленской области № 702 от 04 декабря 2024г. В целях проведения праздничных мероприятий, обеспечения пожарной безопасности, антитеррористической безопасности, условий сохранения жизни и здоровья детей, оперативного реагирования на возможные аварийные ситуации, функционирования инженерных систем</w:t>
      </w:r>
    </w:p>
    <w:p w:rsidR="00CD49A8" w:rsidRDefault="00CD49A8" w:rsidP="00CD49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1. </w:t>
      </w:r>
      <w:proofErr w:type="spellStart"/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Карпушину</w:t>
      </w:r>
      <w:proofErr w:type="spellEnd"/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Е.В., Романюка Н.Я., Елисееву Л.И., Васильеву С.В. назначить ответственными лицами по вопросам подготовки и проведению классных новогодних праздничных мероприятий, а так же дежурства во время проведения. 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1.1. Назначить 25 декабря с 11.00 до 14.00ч. проведения праздничных мероприятий. 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1.2. Кураторам групп провести родительские собрания по вопросу соблюдения правил безопасности, антитеррористической защищённости, повышению личной ответственности и бдительности при участии детей (в том числе, индивидуальных перевозок детей)                      в праздничных мероприятиях, а также в период отдыха в зимние каникулы.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2.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К</w:t>
      </w:r>
      <w:proofErr w:type="spellStart"/>
      <w:r w:rsidR="00A2338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ураторам</w:t>
      </w:r>
      <w:proofErr w:type="spellEnd"/>
      <w:r w:rsidR="00A2338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групп </w:t>
      </w:r>
      <w:proofErr w:type="spellStart"/>
      <w:r w:rsidR="00A2338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Карпушиной</w:t>
      </w:r>
      <w:proofErr w:type="spellEnd"/>
      <w:r w:rsidR="00A2338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Е.В., Романюку Н.Я., Елисеевой Л.И., Васильевой</w:t>
      </w:r>
      <w:bookmarkStart w:id="0" w:name="_GoBack"/>
      <w:bookmarkEnd w:id="0"/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С.В.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провести беседы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инструктивно-методических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занятия с обучающимися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соблюдению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при нахождении в зданиях и на территории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МКОУ «Открытая школа»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при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новогодних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праздников, проведение информационных мероприятий о мерах безопасности (в том числе использование пиротехнических изделий) и инструктажи, направленные на сохранение жизни и здоровья, повышение бдительности и разъяснение действий в случае террористических угроз, обновить информационные стенды.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 Леоновой И.А. организовать предварительные проверки помещений, чердаков, мест проведения праздничных мероприятий на предмет соблюдения требований комплексной безопасности.  Провести беседы с сотрудниками школы по соблюдению выполнения требований и правил комплексной пожарной и антитеррористической безопасности, а также по действиям в случае возникновения внешних угроз безопасности и в  чрезвычайных ситуациях с фиксированием в журналах инструктажей. 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3.1. Организовать предварительные проверки 25.12.2023г. помещений, чердаков, классных комнат, прилегающих к ним территорий и других подсобных помещений на предмет соблюдения требований комплексной безопасности.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3.2.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Осуществить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проверку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готовности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сил</w:t>
      </w:r>
      <w:r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средств</w:t>
      </w:r>
      <w:r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обеспечения</w:t>
      </w:r>
      <w:r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оказания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помощи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чрезвычайных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ситуациях,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обеспечению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пропускного</w:t>
      </w:r>
      <w:r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режима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граждан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автотранспорта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2C79">
        <w:rPr>
          <w:rFonts w:ascii="Times New Roman" w:eastAsia="Consolas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школы, исправности пожарной сигнализации, средств экстренной связи и средств первичного пожаротушения.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 xml:space="preserve">3.3. </w:t>
      </w: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</w:rPr>
        <w:t>Азмамедовой</w:t>
      </w:r>
      <w:proofErr w:type="spellEnd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Е.Б., Москаленко Л.В.,  Михайловой Т.Н., Тихоновой И.В., Мартыновой Г.И.,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Шамцян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принять дополнительные меры, направленные на усиление безопасности, в том числе от угроз террористического характера: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усилить пропускной режим (у всех без исключения проверять </w:t>
      </w:r>
      <w:proofErr w:type="gramStart"/>
      <w:r>
        <w:rPr>
          <w:rFonts w:ascii="Times New Roman" w:eastAsia="Consolas" w:hAnsi="Times New Roman" w:cs="Times New Roman"/>
          <w:color w:val="000000"/>
          <w:sz w:val="24"/>
          <w:szCs w:val="24"/>
        </w:rPr>
        <w:t>документы</w:t>
      </w:r>
      <w:proofErr w:type="gramEnd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удостоверяющие личность);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внимательно относиться к посторонним лицам и предметам, находящимся у обучающихся и на территории школы. 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обеспечить сохранность и бесперебойное функционирование систем жизнеобеспечения зданий с учётом температурного режима и иных погодных условий. 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 Леоновой Ирине Александровне при проведении новогодних праздников обеспечить: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4.1. Наличие необходимого количества первичных средств пожаротушения в классных комнатах.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4.2. Исправность систем обнаружения, тушения пожаров и управления эвакуацией.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4.3. Свободный доступ к путям эвакуации и эвакуационным выходам, к источникам наружного противопожарного водоснабжения, обеспечит свободный проезд пожарной техники (очистка дорог, проездов, нахождение постороннего транспорта на проезде к зданиям).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4.4. Запрет использования пиротехнической продукции в помещениях школы, использование для украшения целлулоидные игрушки, марлю, вату и другие легковоспламеняющиеся игрушки и украшения, применения для иллюминации ёлки свечи и хлопушки, бенгальские огни, фейерверки и другие световые пожароопасные эффекты.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4.5. Запрет заполнения помещений людьми сверх установленной нормы.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4.6. В случае угрозы возникновения или возникновения чрезвычайной ситуации, незамедлительно сообщать директору школы, в правоохранительные и надзорные органы, в Комитет по образованию.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5. Контроль исполнения приказа оставляю за собой.</w:t>
      </w:r>
    </w:p>
    <w:p w:rsidR="00CD49A8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CD49A8" w:rsidRPr="0056287B" w:rsidRDefault="00CD49A8" w:rsidP="00CD49A8">
      <w:pPr>
        <w:spacing w:line="240" w:lineRule="exact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Директор школы:                                     </w:t>
      </w: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</w:rPr>
        <w:t>Клочкова</w:t>
      </w:r>
      <w:proofErr w:type="spellEnd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С.А.</w:t>
      </w:r>
    </w:p>
    <w:p w:rsidR="00CD49A8" w:rsidRDefault="00CD49A8" w:rsidP="00CD49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9A8" w:rsidRDefault="00CD49A8" w:rsidP="00CD49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6B1E" w:rsidRDefault="009A6B1E"/>
    <w:sectPr w:rsidR="009A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0F"/>
    <w:rsid w:val="009A6B1E"/>
    <w:rsid w:val="00A23387"/>
    <w:rsid w:val="00BC540F"/>
    <w:rsid w:val="00C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8791"/>
  <w15:docId w15:val="{8654AB1E-FD01-4650-88FC-B7BDA438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702</Words>
  <Characters>4007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Пользователь Windows</cp:lastModifiedBy>
  <cp:revision>4</cp:revision>
  <dcterms:created xsi:type="dcterms:W3CDTF">2024-12-11T06:48:00Z</dcterms:created>
  <dcterms:modified xsi:type="dcterms:W3CDTF">2024-12-11T16:43:00Z</dcterms:modified>
</cp:coreProperties>
</file>